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5D" w:rsidRPr="00AC6A0C" w:rsidRDefault="0076725D" w:rsidP="0076725D">
      <w:pPr>
        <w:keepNext/>
        <w:spacing w:line="240" w:lineRule="auto"/>
        <w:ind w:firstLine="0"/>
        <w:jc w:val="center"/>
        <w:rPr>
          <w:b/>
          <w:bCs/>
          <w:i/>
          <w:iCs w:val="0"/>
          <w:color w:val="4A442A" w:themeColor="background2" w:themeShade="40"/>
          <w:sz w:val="24"/>
          <w:szCs w:val="24"/>
        </w:rPr>
      </w:pPr>
      <w:r w:rsidRPr="00AC6A0C">
        <w:rPr>
          <w:b/>
          <w:bCs/>
          <w:i/>
          <w:iCs w:val="0"/>
          <w:color w:val="4A442A" w:themeColor="background2" w:themeShade="40"/>
          <w:sz w:val="24"/>
          <w:szCs w:val="24"/>
        </w:rPr>
        <w:t xml:space="preserve">Таблица </w:t>
      </w:r>
      <w:r w:rsidRPr="00AC6A0C">
        <w:rPr>
          <w:b/>
          <w:bCs/>
          <w:i/>
          <w:iCs w:val="0"/>
          <w:color w:val="4A442A" w:themeColor="background2" w:themeShade="40"/>
          <w:sz w:val="24"/>
          <w:szCs w:val="24"/>
        </w:rPr>
        <w:fldChar w:fldCharType="begin"/>
      </w:r>
      <w:r w:rsidRPr="00AC6A0C">
        <w:rPr>
          <w:b/>
          <w:bCs/>
          <w:i/>
          <w:iCs w:val="0"/>
          <w:color w:val="4A442A" w:themeColor="background2" w:themeShade="40"/>
          <w:sz w:val="24"/>
          <w:szCs w:val="24"/>
        </w:rPr>
        <w:instrText xml:space="preserve"> SEQ Таблица \* ARABIC </w:instrText>
      </w:r>
      <w:r w:rsidRPr="00AC6A0C">
        <w:rPr>
          <w:b/>
          <w:bCs/>
          <w:i/>
          <w:iCs w:val="0"/>
          <w:color w:val="4A442A" w:themeColor="background2" w:themeShade="40"/>
          <w:sz w:val="24"/>
          <w:szCs w:val="24"/>
        </w:rPr>
        <w:fldChar w:fldCharType="separate"/>
      </w:r>
      <w:r>
        <w:rPr>
          <w:b/>
          <w:bCs/>
          <w:i/>
          <w:iCs w:val="0"/>
          <w:noProof/>
          <w:color w:val="4A442A" w:themeColor="background2" w:themeShade="40"/>
          <w:sz w:val="24"/>
          <w:szCs w:val="24"/>
        </w:rPr>
        <w:t>3</w:t>
      </w:r>
      <w:r w:rsidRPr="00AC6A0C">
        <w:rPr>
          <w:b/>
          <w:bCs/>
          <w:i/>
          <w:iCs w:val="0"/>
          <w:color w:val="4A442A" w:themeColor="background2" w:themeShade="40"/>
          <w:sz w:val="24"/>
          <w:szCs w:val="24"/>
        </w:rPr>
        <w:fldChar w:fldCharType="end"/>
      </w:r>
      <w:r w:rsidRPr="00AC6A0C">
        <w:rPr>
          <w:b/>
          <w:bCs/>
          <w:i/>
          <w:iCs w:val="0"/>
          <w:color w:val="4A442A" w:themeColor="background2" w:themeShade="40"/>
          <w:sz w:val="24"/>
          <w:szCs w:val="24"/>
        </w:rPr>
        <w:t>. Общий рейтинг организаций</w:t>
      </w:r>
    </w:p>
    <w:tbl>
      <w:tblPr>
        <w:tblW w:w="0" w:type="auto"/>
        <w:tblInd w:w="-590" w:type="dxa"/>
        <w:tblLayout w:type="fixed"/>
        <w:tblLook w:val="04A0"/>
      </w:tblPr>
      <w:tblGrid>
        <w:gridCol w:w="709"/>
        <w:gridCol w:w="4536"/>
        <w:gridCol w:w="775"/>
        <w:gridCol w:w="776"/>
        <w:gridCol w:w="776"/>
        <w:gridCol w:w="775"/>
        <w:gridCol w:w="776"/>
        <w:gridCol w:w="776"/>
      </w:tblGrid>
      <w:tr w:rsidR="0076725D" w:rsidRPr="00AC6A0C" w:rsidTr="00924C9D">
        <w:trPr>
          <w:trHeight w:val="345"/>
        </w:trPr>
        <w:tc>
          <w:tcPr>
            <w:tcW w:w="709" w:type="dxa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double" w:sz="6" w:space="0" w:color="0070C0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5" w:type="dxa"/>
            <w:tcBorders>
              <w:top w:val="double" w:sz="6" w:space="0" w:color="0070C0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ОБЩ</w:t>
            </w:r>
            <w:r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. </w:t>
            </w:r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76" w:type="dxa"/>
            <w:tcBorders>
              <w:top w:val="double" w:sz="6" w:space="0" w:color="0070C0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КРИТ.1</w:t>
            </w:r>
          </w:p>
        </w:tc>
        <w:tc>
          <w:tcPr>
            <w:tcW w:w="776" w:type="dxa"/>
            <w:tcBorders>
              <w:top w:val="double" w:sz="6" w:space="0" w:color="0070C0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КРИТ.2</w:t>
            </w:r>
          </w:p>
        </w:tc>
        <w:tc>
          <w:tcPr>
            <w:tcW w:w="775" w:type="dxa"/>
            <w:tcBorders>
              <w:top w:val="double" w:sz="6" w:space="0" w:color="0070C0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КРИТ.3</w:t>
            </w:r>
          </w:p>
        </w:tc>
        <w:tc>
          <w:tcPr>
            <w:tcW w:w="776" w:type="dxa"/>
            <w:tcBorders>
              <w:top w:val="double" w:sz="6" w:space="0" w:color="0070C0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КРИТ.4</w:t>
            </w:r>
          </w:p>
        </w:tc>
        <w:tc>
          <w:tcPr>
            <w:tcW w:w="776" w:type="dxa"/>
            <w:tcBorders>
              <w:top w:val="double" w:sz="6" w:space="0" w:color="0070C0"/>
              <w:left w:val="nil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sz w:val="24"/>
                <w:szCs w:val="24"/>
                <w:lang w:eastAsia="ru-RU"/>
              </w:rPr>
              <w:t>КРИТ.5</w:t>
            </w:r>
          </w:p>
        </w:tc>
      </w:tr>
      <w:tr w:rsidR="0076725D" w:rsidRPr="00AC6A0C" w:rsidTr="00924C9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МАУ «МЦНТИКСД», Асино (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р-н)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МАУ «ДК «Маяк» г. Томск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ОГАУК  «Томская областная государственная филармония»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ОГАУК «Театр драмы» (</w:t>
            </w:r>
            <w:proofErr w:type="gram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. Томск)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МАУ ГДК им. Островского (ЗАТО 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Северск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МАУ «ДК «КТО» г. Томск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МАУК «КСЦ 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МБУК «КМЦКС» (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ОГАУК ДНТ «Авангард» (</w:t>
            </w:r>
            <w:proofErr w:type="gram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. Томск)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МАУ «ЦБС» (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Перовомайский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МКУК «Краеведческий музей 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МБУ «ЦК и</w:t>
            </w:r>
            <w:proofErr w:type="gram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МО «ЧСП» (Зырянский р-н)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МБУ «АМЦБС» (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 р-н)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МАУ «ЗЦ «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Аэлита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» г. Томск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МАУ «Первомайский РКМ"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РЦТиД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с филиалами» (с</w:t>
            </w:r>
            <w:proofErr w:type="gram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егульдет)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ОГАУК ТОТК и А «Скоморох» имени Р. 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Виндермана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(г. Томск)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МЦБС»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4AB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МБУ «МЦБС» (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р-н)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4AB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МАУ «ЦКС Первомайского района»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4AB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МБУ «Детский театр» (ЗАТО 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Северск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МАУ «ДК «ТП», г. Томск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МБУ «МЦБС» Зырянского района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4AB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ОГАУК ТО ТЮЗ (</w:t>
            </w:r>
            <w:proofErr w:type="gram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. Томск)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4AB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МБУ «Зырянский краеведческий музей»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4AB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МБУ «СМТ» (ЗАТО 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Северск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4AB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МАУ «Центр культуры» Зырянского района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9B8D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МБУ «Центр культуры» 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с.п. (Зырянский р-н)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9B8D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Тегульдетская</w:t>
            </w:r>
            <w:proofErr w:type="spellEnd"/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 районная ЦБС»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76725D" w:rsidRPr="00AC6A0C" w:rsidTr="00924C9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МБУ ЦКДДН МСП, Михайловка (Зырянский р-н)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ACE6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725D" w:rsidRPr="00AC6A0C" w:rsidTr="00924C9D">
        <w:trPr>
          <w:trHeight w:val="330"/>
        </w:trPr>
        <w:tc>
          <w:tcPr>
            <w:tcW w:w="709" w:type="dxa"/>
            <w:tcBorders>
              <w:top w:val="single" w:sz="4" w:space="0" w:color="C4220D"/>
              <w:left w:val="double" w:sz="6" w:space="0" w:color="C4220D"/>
              <w:bottom w:val="double" w:sz="6" w:space="0" w:color="C4220D"/>
              <w:right w:val="double" w:sz="6" w:space="0" w:color="C4220D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C4220D"/>
              <w:left w:val="nil"/>
              <w:bottom w:val="double" w:sz="6" w:space="0" w:color="C4220D"/>
              <w:right w:val="double" w:sz="6" w:space="0" w:color="C4220D"/>
            </w:tcBorders>
            <w:shd w:val="clear" w:color="auto" w:fill="auto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Общее среднее</w:t>
            </w:r>
          </w:p>
        </w:tc>
        <w:tc>
          <w:tcPr>
            <w:tcW w:w="775" w:type="dxa"/>
            <w:tcBorders>
              <w:top w:val="single" w:sz="4" w:space="0" w:color="C4220D"/>
              <w:left w:val="double" w:sz="6" w:space="0" w:color="C4220D"/>
              <w:bottom w:val="double" w:sz="6" w:space="0" w:color="C4220D"/>
              <w:right w:val="double" w:sz="6" w:space="0" w:color="C4220D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76" w:type="dxa"/>
            <w:tcBorders>
              <w:top w:val="single" w:sz="4" w:space="0" w:color="C4220D"/>
              <w:left w:val="double" w:sz="6" w:space="0" w:color="C4220D"/>
              <w:bottom w:val="double" w:sz="6" w:space="0" w:color="C4220D"/>
              <w:right w:val="double" w:sz="6" w:space="0" w:color="C4220D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776" w:type="dxa"/>
            <w:tcBorders>
              <w:top w:val="single" w:sz="4" w:space="0" w:color="C4220D"/>
              <w:left w:val="double" w:sz="6" w:space="0" w:color="C4220D"/>
              <w:bottom w:val="double" w:sz="6" w:space="0" w:color="C4220D"/>
              <w:right w:val="double" w:sz="6" w:space="0" w:color="C4220D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75" w:type="dxa"/>
            <w:tcBorders>
              <w:top w:val="single" w:sz="4" w:space="0" w:color="C4220D"/>
              <w:left w:val="double" w:sz="6" w:space="0" w:color="C4220D"/>
              <w:bottom w:val="double" w:sz="6" w:space="0" w:color="C4220D"/>
              <w:right w:val="double" w:sz="6" w:space="0" w:color="C4220D"/>
            </w:tcBorders>
            <w:shd w:val="clear" w:color="000000" w:fill="96E2D1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76" w:type="dxa"/>
            <w:tcBorders>
              <w:top w:val="single" w:sz="4" w:space="0" w:color="C4220D"/>
              <w:left w:val="double" w:sz="6" w:space="0" w:color="C4220D"/>
              <w:bottom w:val="double" w:sz="6" w:space="0" w:color="C4220D"/>
              <w:right w:val="double" w:sz="6" w:space="0" w:color="C4220D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776" w:type="dxa"/>
            <w:tcBorders>
              <w:top w:val="single" w:sz="4" w:space="0" w:color="C4220D"/>
              <w:left w:val="double" w:sz="6" w:space="0" w:color="C4220D"/>
              <w:bottom w:val="double" w:sz="6" w:space="0" w:color="C4220D"/>
              <w:right w:val="double" w:sz="6" w:space="0" w:color="C4220D"/>
            </w:tcBorders>
            <w:shd w:val="clear" w:color="000000" w:fill="8DD8F8"/>
            <w:noWrap/>
            <w:vAlign w:val="center"/>
            <w:hideMark/>
          </w:tcPr>
          <w:p w:rsidR="0076725D" w:rsidRPr="00AC6A0C" w:rsidRDefault="0076725D" w:rsidP="00924C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AC6A0C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</w:tbl>
    <w:p w:rsidR="00256533" w:rsidRDefault="00256533" w:rsidP="0076725D">
      <w:pPr>
        <w:ind w:firstLine="0"/>
      </w:pPr>
    </w:p>
    <w:sectPr w:rsidR="00256533" w:rsidSect="0025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725D"/>
    <w:rsid w:val="00256533"/>
    <w:rsid w:val="007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5D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</dc:creator>
  <cp:lastModifiedBy>shem</cp:lastModifiedBy>
  <cp:revision>1</cp:revision>
  <dcterms:created xsi:type="dcterms:W3CDTF">2018-12-28T04:04:00Z</dcterms:created>
  <dcterms:modified xsi:type="dcterms:W3CDTF">2018-12-28T04:05:00Z</dcterms:modified>
</cp:coreProperties>
</file>